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item1.xml" ContentType="application/xml"/>
  <Override PartName="/customXml/itemProps5.xml" ContentType="application/vnd.openxmlformats-officedocument.customXmlProperties+xml"/>
  <Override PartName="/customXml/itemProps1.xml" ContentType="application/vnd.openxmlformats-officedocument.customXmlProperties+xml"/>
  <Override PartName="/customXml/item2.xml" ContentType="application/xml"/>
  <Override PartName="/customXml/_rels/item5.xml.rels" ContentType="application/vnd.openxmlformats-package.relationships+xml"/>
  <Override PartName="/customXml/_rels/item2.xml.rels" ContentType="application/vnd.openxmlformats-package.relationships+xml"/>
  <Override PartName="/customXml/_rels/item4.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240"/>
        <w:rPr>
          <w:i/>
          <w:i/>
          <w:lang w:val="en-US"/>
        </w:rPr>
      </w:pPr>
      <w:r>
        <w:rPr>
          <w:b/>
          <w:sz w:val="28"/>
          <w:szCs w:val="28"/>
          <w:lang w:val="en-US"/>
        </w:rPr>
        <w:br/>
        <w:t xml:space="preserve">SAF€RA </w:t>
      </w:r>
      <w:r>
        <w:rPr>
          <w:b/>
          <w:sz w:val="28"/>
          <w:szCs w:val="28"/>
          <w:u w:val="single"/>
          <w:lang w:val="en-US"/>
        </w:rPr>
        <w:t>mid-term</w:t>
      </w:r>
      <w:r>
        <w:rPr>
          <w:b/>
          <w:sz w:val="28"/>
          <w:szCs w:val="28"/>
          <w:lang w:val="en-US"/>
        </w:rPr>
        <w:t xml:space="preserve"> report template for projects</w:t>
      </w:r>
      <w:r>
        <w:rPr>
          <w:b/>
          <w:sz w:val="24"/>
          <w:szCs w:val="24"/>
          <w:lang w:val="en-US"/>
        </w:rPr>
        <w:t xml:space="preserve"> </w:t>
      </w:r>
    </w:p>
    <w:p>
      <w:pPr>
        <w:pStyle w:val="Normal"/>
        <w:spacing w:before="0" w:after="360"/>
        <w:rPr/>
      </w:pPr>
      <w:r>
        <w:rPr>
          <w:i/>
          <w:lang w:val="en-US"/>
        </w:rPr>
        <w:t xml:space="preserve">Please send your mid-term report to the SAF€RA Call Secretariat, </w:t>
      </w:r>
      <w:hyperlink r:id="rId2">
        <w:r>
          <w:rPr>
            <w:rStyle w:val="InternetLink"/>
            <w:i/>
            <w:lang w:val="en-US"/>
          </w:rPr>
          <w:t>call-secretariat@safera.eu</w:t>
        </w:r>
      </w:hyperlink>
      <w:r>
        <w:rPr>
          <w:i/>
          <w:lang w:val="en-US"/>
        </w:rPr>
        <w:t>.</w:t>
      </w:r>
    </w:p>
    <w:p>
      <w:pPr>
        <w:pStyle w:val="Normal"/>
        <w:spacing w:before="0" w:after="240"/>
        <w:rPr>
          <w:b/>
          <w:b/>
          <w:sz w:val="28"/>
          <w:szCs w:val="28"/>
          <w:lang w:val="en-US"/>
        </w:rPr>
      </w:pPr>
      <w:r>
        <w:rPr>
          <w:b/>
          <w:i/>
          <w:sz w:val="24"/>
          <w:szCs w:val="24"/>
          <w:lang w:val="en-US"/>
        </w:rPr>
        <w:t xml:space="preserve">Background information </w:t>
      </w:r>
    </w:p>
    <w:tbl>
      <w:tblPr>
        <w:tblStyle w:val="TableGrid"/>
        <w:tblW w:w="9016" w:type="dxa"/>
        <w:jc w:val="left"/>
        <w:tblInd w:w="-5" w:type="dxa"/>
        <w:tblLayout w:type="fixed"/>
        <w:tblCellMar>
          <w:top w:w="0" w:type="dxa"/>
          <w:left w:w="98" w:type="dxa"/>
          <w:bottom w:w="0" w:type="dxa"/>
          <w:right w:w="108" w:type="dxa"/>
        </w:tblCellMar>
        <w:tblLook w:val="04a0" w:noHBand="0" w:noVBand="1" w:firstColumn="1" w:lastRow="0" w:lastColumn="0" w:firstRow="1"/>
      </w:tblPr>
      <w:tblGrid>
        <w:gridCol w:w="4104"/>
        <w:gridCol w:w="4911"/>
      </w:tblGrid>
      <w:tr>
        <w:trPr>
          <w:trHeight w:val="305" w:hRule="atLeast"/>
        </w:trPr>
        <w:tc>
          <w:tcPr>
            <w:tcW w:w="4104" w:type="dxa"/>
            <w:tcBorders/>
            <w:shd w:fill="auto" w:val="clear"/>
          </w:tcPr>
          <w:p>
            <w:pPr>
              <w:pStyle w:val="Normal"/>
              <w:widowControl w:val="false"/>
              <w:spacing w:lineRule="auto" w:line="240" w:before="0" w:after="0"/>
              <w:rPr>
                <w:lang w:val="en-US"/>
              </w:rPr>
            </w:pPr>
            <w:r>
              <w:rPr>
                <w:lang w:val="en-US"/>
              </w:rPr>
              <w:t>Date of reporting:</w:t>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lang w:val="en-US"/>
              </w:rPr>
            </w:pPr>
            <w:r>
              <w:rPr>
                <w:color w:val="FF0000"/>
                <w:lang w:val="en-US"/>
              </w:rPr>
              <w:t>dd/mm/yyyy</w:t>
            </w:r>
          </w:p>
        </w:tc>
      </w:tr>
      <w:tr>
        <w:trPr/>
        <w:tc>
          <w:tcPr>
            <w:tcW w:w="4104" w:type="dxa"/>
            <w:tcBorders/>
            <w:shd w:fill="auto" w:val="clear"/>
          </w:tcPr>
          <w:p>
            <w:pPr>
              <w:pStyle w:val="Normal"/>
              <w:widowControl w:val="false"/>
              <w:spacing w:lineRule="auto" w:line="240" w:before="0" w:after="0"/>
              <w:rPr>
                <w:lang w:val="en-US"/>
              </w:rPr>
            </w:pPr>
            <w:r>
              <w:rPr>
                <w:lang w:val="en-US"/>
              </w:rPr>
              <w:t>Person reporting:</w:t>
              <w:br/>
              <w:t>(project coordinator)</w:t>
            </w:r>
          </w:p>
        </w:tc>
        <w:tc>
          <w:tcPr>
            <w:tcW w:w="4911" w:type="dxa"/>
            <w:tcBorders/>
            <w:shd w:fill="auto" w:val="clear"/>
          </w:tcPr>
          <w:p>
            <w:pPr>
              <w:pStyle w:val="Normal"/>
              <w:widowControl w:val="false"/>
              <w:spacing w:lineRule="auto" w:line="240" w:before="0" w:after="0"/>
              <w:rPr>
                <w:color w:val="FF0000"/>
                <w:lang w:val="en-US"/>
              </w:rPr>
            </w:pPr>
            <w:r>
              <w:rPr>
                <w:color w:val="FF0000"/>
                <w:lang w:val="en-US"/>
              </w:rPr>
              <w:t>First name Last Name</w:t>
            </w:r>
          </w:p>
          <w:p>
            <w:pPr>
              <w:pStyle w:val="Normal"/>
              <w:widowControl w:val="false"/>
              <w:spacing w:lineRule="auto" w:line="240" w:before="0" w:after="0"/>
              <w:rPr>
                <w:lang w:val="en-US"/>
              </w:rPr>
            </w:pPr>
            <w:r>
              <w:rPr>
                <w:color w:val="FF0000"/>
                <w:lang w:val="en-US"/>
              </w:rPr>
              <w:t>Organization/country (for example, FIOH/Finland)</w:t>
            </w:r>
          </w:p>
        </w:tc>
      </w:tr>
      <w:tr>
        <w:trPr/>
        <w:tc>
          <w:tcPr>
            <w:tcW w:w="4104" w:type="dxa"/>
            <w:tcBorders/>
            <w:shd w:fill="auto" w:val="clear"/>
          </w:tcPr>
          <w:p>
            <w:pPr>
              <w:pStyle w:val="Normal"/>
              <w:widowControl w:val="false"/>
              <w:spacing w:lineRule="auto" w:line="240" w:before="0" w:after="0"/>
              <w:rPr>
                <w:lang w:val="en-US"/>
              </w:rPr>
            </w:pPr>
            <w:r>
              <w:rPr>
                <w:lang w:val="en-US"/>
              </w:rPr>
              <w:t>Project title:</w:t>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lang w:val="en-US"/>
              </w:rPr>
            </w:pPr>
            <w:r>
              <w:rPr>
                <w:lang w:val="en-US"/>
              </w:rPr>
            </w:r>
          </w:p>
        </w:tc>
      </w:tr>
      <w:tr>
        <w:trPr/>
        <w:tc>
          <w:tcPr>
            <w:tcW w:w="4104" w:type="dxa"/>
            <w:tcBorders/>
            <w:shd w:fill="auto" w:val="clear"/>
          </w:tcPr>
          <w:p>
            <w:pPr>
              <w:pStyle w:val="Normal"/>
              <w:widowControl w:val="false"/>
              <w:spacing w:lineRule="auto" w:line="240" w:before="0" w:after="0"/>
              <w:rPr>
                <w:lang w:val="en-US"/>
              </w:rPr>
            </w:pPr>
            <w:r>
              <w:rPr>
                <w:lang w:val="en-US"/>
              </w:rPr>
              <w:t>Project period (start-end):</w:t>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lang w:val="en-US"/>
              </w:rPr>
            </w:pPr>
            <w:r>
              <w:rPr>
                <w:color w:val="FF0000"/>
                <w:lang w:val="en-US"/>
              </w:rPr>
              <w:t>dd/mm/yyyy – dd/mm/yyyy</w:t>
            </w:r>
          </w:p>
        </w:tc>
      </w:tr>
      <w:tr>
        <w:trPr/>
        <w:tc>
          <w:tcPr>
            <w:tcW w:w="4104" w:type="dxa"/>
            <w:tcBorders/>
            <w:shd w:fill="auto" w:val="clear"/>
          </w:tcPr>
          <w:p>
            <w:pPr>
              <w:pStyle w:val="Normal"/>
              <w:widowControl w:val="false"/>
              <w:spacing w:lineRule="auto" w:line="240" w:before="0" w:after="0"/>
              <w:rPr>
                <w:lang w:val="en-US"/>
              </w:rPr>
            </w:pPr>
            <w:r>
              <w:rPr>
                <w:lang w:val="en-US"/>
              </w:rPr>
              <w:t>Project website URL:</w:t>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lang w:val="en-US"/>
              </w:rPr>
            </w:pPr>
            <w:r>
              <w:rPr>
                <w:lang w:val="en-US"/>
              </w:rPr>
            </w:r>
          </w:p>
        </w:tc>
      </w:tr>
      <w:tr>
        <w:trPr/>
        <w:tc>
          <w:tcPr>
            <w:tcW w:w="4104" w:type="dxa"/>
            <w:tcBorders/>
            <w:shd w:fill="auto" w:val="clear"/>
          </w:tcPr>
          <w:p>
            <w:pPr>
              <w:pStyle w:val="Normal"/>
              <w:widowControl w:val="false"/>
              <w:spacing w:lineRule="auto" w:line="240" w:before="0" w:after="0"/>
              <w:rPr/>
            </w:pPr>
            <w:r>
              <w:rPr>
                <w:lang w:val="en-US"/>
              </w:rPr>
              <w:t>Project coordinator and country:</w:t>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color w:val="FF0000"/>
                <w:lang w:val="en-US"/>
              </w:rPr>
            </w:pPr>
            <w:r>
              <w:rPr>
                <w:color w:val="FF0000"/>
                <w:lang w:val="en-US"/>
              </w:rPr>
              <w:t>Organization/country (for example, FIOH/Finland)</w:t>
            </w:r>
          </w:p>
          <w:p>
            <w:pPr>
              <w:pStyle w:val="Normal"/>
              <w:widowControl w:val="false"/>
              <w:spacing w:lineRule="auto" w:line="240" w:before="0" w:after="0"/>
              <w:rPr>
                <w:lang w:val="en-US"/>
              </w:rPr>
            </w:pPr>
            <w:r>
              <w:rPr>
                <w:lang w:val="en-US"/>
              </w:rPr>
            </w:r>
          </w:p>
        </w:tc>
      </w:tr>
      <w:tr>
        <w:trPr/>
        <w:tc>
          <w:tcPr>
            <w:tcW w:w="4104" w:type="dxa"/>
            <w:tcBorders/>
            <w:shd w:fill="auto" w:val="clear"/>
          </w:tcPr>
          <w:p>
            <w:pPr>
              <w:pStyle w:val="Normal"/>
              <w:widowControl w:val="false"/>
              <w:spacing w:lineRule="auto" w:line="240" w:before="0" w:after="0"/>
              <w:rPr>
                <w:lang w:val="en-US"/>
              </w:rPr>
            </w:pPr>
            <w:r>
              <w:rPr>
                <w:lang w:val="en-US"/>
              </w:rPr>
              <w:t>Project partners and countries:</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color w:val="FF0000"/>
                <w:lang w:val="en-US"/>
              </w:rPr>
            </w:pPr>
            <w:r>
              <w:rPr>
                <w:color w:val="FF0000"/>
                <w:lang w:val="en-US"/>
              </w:rPr>
              <w:t>Organization/country</w:t>
            </w:r>
          </w:p>
          <w:p>
            <w:pPr>
              <w:pStyle w:val="Normal"/>
              <w:widowControl w:val="false"/>
              <w:spacing w:lineRule="auto" w:line="240" w:before="0" w:after="0"/>
              <w:rPr>
                <w:color w:val="FF0000"/>
                <w:lang w:val="en-US"/>
              </w:rPr>
            </w:pPr>
            <w:r>
              <w:rPr>
                <w:color w:val="FF0000"/>
                <w:lang w:val="en-US"/>
              </w:rPr>
              <w:t>Organization/country</w:t>
            </w:r>
          </w:p>
          <w:p>
            <w:pPr>
              <w:pStyle w:val="Normal"/>
              <w:widowControl w:val="false"/>
              <w:spacing w:lineRule="auto" w:line="240" w:before="0" w:after="0"/>
              <w:rPr>
                <w:color w:val="FF0000"/>
                <w:lang w:val="en-US"/>
              </w:rPr>
            </w:pPr>
            <w:r>
              <w:rPr>
                <w:color w:val="FF0000"/>
                <w:lang w:val="en-US"/>
              </w:rPr>
              <w:t>Organization/country</w:t>
            </w:r>
          </w:p>
          <w:p>
            <w:pPr>
              <w:pStyle w:val="Normal"/>
              <w:widowControl w:val="false"/>
              <w:spacing w:lineRule="auto" w:line="240" w:before="0" w:after="0"/>
              <w:rPr>
                <w:color w:val="FF0000"/>
                <w:lang w:val="en-US"/>
              </w:rPr>
            </w:pPr>
            <w:r>
              <w:rPr>
                <w:color w:val="FF0000"/>
                <w:lang w:val="en-US"/>
              </w:rPr>
              <w:t>Organization/country</w:t>
            </w:r>
          </w:p>
          <w:p>
            <w:pPr>
              <w:pStyle w:val="Normal"/>
              <w:widowControl w:val="false"/>
              <w:spacing w:lineRule="auto" w:line="240" w:before="0" w:after="0"/>
              <w:rPr>
                <w:lang w:val="en-US"/>
              </w:rPr>
            </w:pPr>
            <w:r>
              <w:rPr>
                <w:color w:val="FF0000"/>
                <w:lang w:val="en-US"/>
              </w:rPr>
              <w:t>Add more lines if needed</w:t>
            </w:r>
          </w:p>
        </w:tc>
      </w:tr>
      <w:tr>
        <w:trPr/>
        <w:tc>
          <w:tcPr>
            <w:tcW w:w="4104" w:type="dxa"/>
            <w:tcBorders/>
            <w:shd w:fill="auto" w:val="clear"/>
          </w:tcPr>
          <w:p>
            <w:pPr>
              <w:pStyle w:val="Normal"/>
              <w:widowControl w:val="false"/>
              <w:spacing w:lineRule="auto" w:line="240" w:before="0" w:after="0"/>
              <w:rPr>
                <w:lang w:val="en-US"/>
              </w:rPr>
            </w:pPr>
            <w:r>
              <w:rPr>
                <w:lang w:val="en-US"/>
              </w:rPr>
              <w:t>SAF€RA funding: Project funding organization/s (national) and funding amount/s:</w:t>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lang w:val="en-US"/>
              </w:rPr>
            </w:pPr>
            <w:r>
              <w:rPr>
                <w:color w:val="FF0000"/>
                <w:lang w:val="en-US"/>
              </w:rPr>
              <w:t>Funding organization</w:t>
            </w:r>
            <w:r>
              <w:rPr>
                <w:lang w:val="en-US"/>
              </w:rPr>
              <w:t xml:space="preserve"> </w:t>
            </w:r>
            <w:r>
              <w:rPr>
                <w:color w:val="FF0000"/>
                <w:lang w:val="en-US"/>
              </w:rPr>
              <w:t>(for example, TNO)</w:t>
            </w:r>
          </w:p>
          <w:p>
            <w:pPr>
              <w:pStyle w:val="Normal"/>
              <w:widowControl w:val="false"/>
              <w:spacing w:lineRule="auto" w:line="240" w:before="0" w:after="0"/>
              <w:rPr>
                <w:lang w:val="en-US"/>
              </w:rPr>
            </w:pPr>
            <w:r>
              <w:rPr>
                <w:lang w:val="en-US"/>
              </w:rPr>
              <w:t xml:space="preserve">EUR: </w:t>
            </w:r>
          </w:p>
          <w:p>
            <w:pPr>
              <w:pStyle w:val="Normal"/>
              <w:widowControl w:val="false"/>
              <w:spacing w:lineRule="auto" w:line="240" w:before="0" w:after="0"/>
              <w:rPr>
                <w:lang w:val="en-US"/>
              </w:rPr>
            </w:pPr>
            <w:r>
              <w:rPr>
                <w:lang w:val="en-US"/>
              </w:rPr>
              <w:t xml:space="preserve">Percentage of total budget: </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color w:val="FF0000"/>
                <w:lang w:val="en-US"/>
              </w:rPr>
              <w:t>Funding organization (for example, FonCSI)</w:t>
            </w:r>
          </w:p>
          <w:p>
            <w:pPr>
              <w:pStyle w:val="Normal"/>
              <w:widowControl w:val="false"/>
              <w:spacing w:lineRule="auto" w:line="240" w:before="0" w:after="0"/>
              <w:rPr>
                <w:lang w:val="en-US"/>
              </w:rPr>
            </w:pPr>
            <w:r>
              <w:rPr>
                <w:lang w:val="en-US"/>
              </w:rPr>
              <w:t>EUR:</w:t>
            </w:r>
          </w:p>
          <w:p>
            <w:pPr>
              <w:pStyle w:val="Normal"/>
              <w:widowControl w:val="false"/>
              <w:spacing w:lineRule="auto" w:line="240" w:before="0" w:after="0"/>
              <w:rPr>
                <w:lang w:val="en-US"/>
              </w:rPr>
            </w:pPr>
            <w:r>
              <w:rPr>
                <w:lang w:val="en-US"/>
              </w:rPr>
              <w:t>Percentage of total budget:</w:t>
            </w:r>
          </w:p>
          <w:p>
            <w:pPr>
              <w:pStyle w:val="Normal"/>
              <w:widowControl w:val="false"/>
              <w:spacing w:lineRule="auto" w:line="240" w:before="0" w:after="0"/>
              <w:rPr>
                <w:color w:val="FF0000"/>
                <w:lang w:val="en-US"/>
              </w:rPr>
            </w:pPr>
            <w:r>
              <w:rPr>
                <w:color w:val="FF0000"/>
                <w:lang w:val="en-US"/>
              </w:rPr>
            </w:r>
          </w:p>
          <w:p>
            <w:pPr>
              <w:pStyle w:val="Normal"/>
              <w:widowControl w:val="false"/>
              <w:spacing w:lineRule="auto" w:line="240" w:before="0" w:after="0"/>
              <w:rPr>
                <w:lang w:val="en-US"/>
              </w:rPr>
            </w:pPr>
            <w:r>
              <w:rPr>
                <w:color w:val="FF0000"/>
                <w:lang w:val="en-US"/>
              </w:rPr>
              <w:t>Add more lines if needed</w:t>
            </w:r>
            <w:r>
              <w:rPr>
                <w:lang w:val="en-US"/>
              </w:rPr>
              <w:t xml:space="preserve"> </w:t>
            </w:r>
          </w:p>
        </w:tc>
      </w:tr>
      <w:tr>
        <w:trPr/>
        <w:tc>
          <w:tcPr>
            <w:tcW w:w="4104" w:type="dxa"/>
            <w:tcBorders/>
            <w:shd w:fill="auto" w:val="clear"/>
          </w:tcPr>
          <w:p>
            <w:pPr>
              <w:pStyle w:val="Normal"/>
              <w:widowControl w:val="false"/>
              <w:spacing w:lineRule="auto" w:line="240" w:before="0" w:after="0"/>
              <w:rPr>
                <w:lang w:val="en-US"/>
              </w:rPr>
            </w:pPr>
            <w:r>
              <w:rPr>
                <w:lang w:val="en-US"/>
              </w:rPr>
              <w:t>Other outside funding (outside SAF€RA and project partners’ own organizations):</w:t>
            </w:r>
          </w:p>
          <w:p>
            <w:pPr>
              <w:pStyle w:val="Normal"/>
              <w:widowControl w:val="false"/>
              <w:spacing w:lineRule="auto" w:line="240" w:before="0" w:after="0"/>
              <w:rPr>
                <w:lang w:val="en-US"/>
              </w:rPr>
            </w:pPr>
            <w:r>
              <w:rPr>
                <w:lang w:val="en-US"/>
              </w:rPr>
            </w:r>
          </w:p>
        </w:tc>
        <w:tc>
          <w:tcPr>
            <w:tcW w:w="4911" w:type="dxa"/>
            <w:tcBorders/>
            <w:shd w:fill="auto" w:val="clear"/>
          </w:tcPr>
          <w:p>
            <w:pPr>
              <w:pStyle w:val="Normal"/>
              <w:widowControl w:val="false"/>
              <w:spacing w:lineRule="auto" w:line="240" w:before="0" w:after="0"/>
              <w:rPr>
                <w:color w:val="FF0000"/>
                <w:lang w:val="en-US"/>
              </w:rPr>
            </w:pPr>
            <w:r>
              <w:rPr>
                <w:color w:val="FF0000"/>
                <w:lang w:val="en-US"/>
              </w:rPr>
              <w:t>Organization</w:t>
            </w:r>
          </w:p>
          <w:p>
            <w:pPr>
              <w:pStyle w:val="Normal"/>
              <w:widowControl w:val="false"/>
              <w:spacing w:lineRule="auto" w:line="240" w:before="0" w:after="0"/>
              <w:rPr>
                <w:lang w:val="en-US"/>
              </w:rPr>
            </w:pPr>
            <w:r>
              <w:rPr>
                <w:lang w:val="en-US"/>
              </w:rPr>
              <w:t>EUR:</w:t>
            </w:r>
          </w:p>
          <w:p>
            <w:pPr>
              <w:pStyle w:val="Normal"/>
              <w:widowControl w:val="false"/>
              <w:spacing w:lineRule="auto" w:line="240" w:before="0" w:after="0"/>
              <w:rPr>
                <w:lang w:val="en-US"/>
              </w:rPr>
            </w:pPr>
            <w:r>
              <w:rPr>
                <w:lang w:val="en-US"/>
              </w:rPr>
              <w:t>Percentage of total budget:</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color w:val="FF0000"/>
                <w:lang w:val="en-US"/>
              </w:rPr>
              <w:t>Add more lines if needed</w:t>
            </w:r>
          </w:p>
        </w:tc>
      </w:tr>
      <w:tr>
        <w:trPr/>
        <w:tc>
          <w:tcPr>
            <w:tcW w:w="4104" w:type="dxa"/>
            <w:tcBorders/>
            <w:shd w:fill="auto" w:val="clear"/>
          </w:tcPr>
          <w:p>
            <w:pPr>
              <w:pStyle w:val="Normal"/>
              <w:widowControl w:val="false"/>
              <w:spacing w:lineRule="auto" w:line="240" w:before="0" w:after="0"/>
              <w:rPr>
                <w:lang w:val="en-US"/>
              </w:rPr>
            </w:pPr>
            <w:r>
              <w:rPr>
                <w:lang w:val="en-US"/>
              </w:rPr>
              <w:t xml:space="preserve">Project total budget (all outside funding and own input together; </w:t>
            </w:r>
            <w:r>
              <w:rPr>
                <w:i/>
                <w:iCs/>
                <w:lang w:val="en-US"/>
              </w:rPr>
              <w:t>i.e.</w:t>
            </w:r>
            <w:r>
              <w:rPr>
                <w:lang w:val="en-US"/>
              </w:rPr>
              <w:t xml:space="preserve"> final realized spending):</w:t>
            </w:r>
          </w:p>
        </w:tc>
        <w:tc>
          <w:tcPr>
            <w:tcW w:w="4911" w:type="dxa"/>
            <w:tcBorders/>
            <w:shd w:fill="auto" w:val="clear"/>
          </w:tcPr>
          <w:p>
            <w:pPr>
              <w:pStyle w:val="Normal"/>
              <w:widowControl w:val="false"/>
              <w:spacing w:lineRule="auto" w:line="240" w:before="0" w:after="0"/>
              <w:rPr>
                <w:lang w:val="en-US"/>
              </w:rPr>
            </w:pPr>
            <w:r>
              <w:rPr>
                <w:lang w:val="en-US"/>
              </w:rPr>
              <w:t xml:space="preserve">EUR: </w:t>
            </w:r>
          </w:p>
        </w:tc>
      </w:tr>
    </w:tbl>
    <w:p>
      <w:pPr>
        <w:pStyle w:val="Normal"/>
        <w:rPr>
          <w:lang w:val="en-US"/>
        </w:rPr>
      </w:pPr>
      <w:r>
        <w:rPr>
          <w:lang w:val="en-US"/>
        </w:rPr>
      </w:r>
      <w:bookmarkStart w:id="0" w:name="_GoBack"/>
      <w:bookmarkStart w:id="1" w:name="_GoBack"/>
      <w:bookmarkEnd w:id="1"/>
      <w:r>
        <w:br w:type="page"/>
      </w:r>
    </w:p>
    <w:p>
      <w:pPr>
        <w:pStyle w:val="Normal"/>
        <w:rPr>
          <w:b/>
          <w:b/>
          <w:i/>
          <w:i/>
          <w:sz w:val="24"/>
          <w:szCs w:val="24"/>
          <w:lang w:val="en-US"/>
        </w:rPr>
      </w:pPr>
      <w:r>
        <w:rPr>
          <w:b/>
          <w:i/>
          <w:sz w:val="24"/>
          <w:szCs w:val="24"/>
          <w:lang w:val="en-US"/>
        </w:rPr>
      </w:r>
    </w:p>
    <w:p>
      <w:pPr>
        <w:pStyle w:val="Normal"/>
        <w:rPr>
          <w:b/>
          <w:b/>
          <w:i/>
          <w:i/>
          <w:sz w:val="24"/>
          <w:szCs w:val="24"/>
          <w:lang w:val="en-US"/>
        </w:rPr>
      </w:pPr>
      <w:r>
        <w:rPr>
          <w:b/>
          <w:i/>
          <w:sz w:val="24"/>
          <w:szCs w:val="24"/>
          <w:lang w:val="en-US"/>
        </w:rPr>
        <w:t>Project progress and results</w:t>
      </w:r>
    </w:p>
    <w:p>
      <w:pPr>
        <w:pStyle w:val="ListParagraph"/>
        <w:numPr>
          <w:ilvl w:val="0"/>
          <w:numId w:val="1"/>
        </w:numPr>
        <w:rPr>
          <w:b/>
          <w:b/>
          <w:lang w:val="en-US"/>
        </w:rPr>
      </w:pPr>
      <w:r>
        <w:rPr>
          <w:b/>
          <w:lang w:val="en-US"/>
        </w:rPr>
        <w:t>Summary of the project progress and current status at the moment of the mid-term report</w:t>
      </w:r>
    </w:p>
    <w:p>
      <w:pPr>
        <w:pStyle w:val="ListParagraph"/>
        <w:ind w:left="360" w:hanging="0"/>
        <w:rPr>
          <w:b/>
          <w:b/>
          <w:lang w:val="en-US"/>
        </w:rPr>
      </w:pPr>
      <w:r>
        <w:rPr>
          <w:b/>
          <w:lang w:val="en-US"/>
        </w:rPr>
      </w:r>
    </w:p>
    <w:tbl>
      <w:tblPr>
        <w:tblStyle w:val="TableGrid"/>
        <w:tblW w:w="9016" w:type="dxa"/>
        <w:jc w:val="left"/>
        <w:tblInd w:w="-5" w:type="dxa"/>
        <w:tblLayout w:type="fixed"/>
        <w:tblCellMar>
          <w:top w:w="0" w:type="dxa"/>
          <w:left w:w="98" w:type="dxa"/>
          <w:bottom w:w="0" w:type="dxa"/>
          <w:right w:w="108" w:type="dxa"/>
        </w:tblCellMar>
        <w:tblLook w:val="04a0" w:noHBand="0" w:noVBand="1" w:firstColumn="1" w:lastRow="0" w:lastColumn="0" w:firstRow="1"/>
      </w:tblPr>
      <w:tblGrid>
        <w:gridCol w:w="4508"/>
        <w:gridCol w:w="4507"/>
      </w:tblGrid>
      <w:tr>
        <w:trPr/>
        <w:tc>
          <w:tcPr>
            <w:tcW w:w="9015" w:type="dxa"/>
            <w:gridSpan w:val="2"/>
            <w:tcBorders/>
            <w:shd w:fill="auto" w:val="clear"/>
          </w:tcPr>
          <w:p>
            <w:pPr>
              <w:pStyle w:val="ListParagraph"/>
              <w:widowControl w:val="false"/>
              <w:spacing w:lineRule="auto" w:line="240" w:before="0" w:after="0"/>
              <w:ind w:left="0" w:hanging="0"/>
              <w:contextualSpacing/>
              <w:rPr>
                <w:lang w:val="en-US"/>
              </w:rPr>
            </w:pPr>
            <w:r>
              <w:rPr>
                <w:lang w:val="en-US"/>
              </w:rPr>
              <w:t>1.1a What was intended to be achieved during the reporting period (list briefly with bullet points)? How well these milestones have been met? Any significant changes to the project work plan or objectives? Note if changes, why and do these have impact on the planned final objectives.</w:t>
            </w:r>
          </w:p>
        </w:tc>
      </w:tr>
      <w:tr>
        <w:trPr/>
        <w:tc>
          <w:tcPr>
            <w:tcW w:w="9015" w:type="dxa"/>
            <w:gridSpan w:val="2"/>
            <w:tcBorders/>
            <w:shd w:fill="auto" w:val="clear"/>
          </w:tcPr>
          <w:p>
            <w:pPr>
              <w:pStyle w:val="Normal"/>
              <w:widowControl w:val="false"/>
              <w:spacing w:lineRule="auto" w:line="240" w:before="0" w:after="0"/>
              <w:rPr>
                <w:color w:val="FF0000"/>
                <w:lang w:val="en-US"/>
              </w:rPr>
            </w:pPr>
            <w:r>
              <w:rPr>
                <w:color w:val="FF0000"/>
                <w:lang w:val="en-US"/>
              </w:rPr>
              <w:t>(max 900 characters with space; i.e. ¼ A4 page)</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tc>
      </w:tr>
      <w:tr>
        <w:trPr/>
        <w:tc>
          <w:tcPr>
            <w:tcW w:w="4508" w:type="dxa"/>
            <w:tcBorders/>
            <w:shd w:fill="auto" w:val="clear"/>
          </w:tcPr>
          <w:p>
            <w:pPr>
              <w:pStyle w:val="Normal"/>
              <w:widowControl w:val="false"/>
              <w:spacing w:lineRule="auto" w:line="240" w:before="0" w:after="0"/>
              <w:rPr>
                <w:lang w:val="en-US"/>
              </w:rPr>
            </w:pPr>
            <w:r>
              <w:rPr>
                <w:lang w:val="en-US"/>
              </w:rPr>
              <w:t>1.1b Has the project progressed as planned and are the outcomes as expected, evaluate on 1-5 scale ( 1= poor– 5 = excellent)</w:t>
            </w:r>
          </w:p>
        </w:tc>
        <w:tc>
          <w:tcPr>
            <w:tcW w:w="4507" w:type="dxa"/>
            <w:tcBorders/>
            <w:shd w:fill="auto" w:val="clear"/>
          </w:tcPr>
          <w:p>
            <w:pPr>
              <w:pStyle w:val="Normal"/>
              <w:widowControl w:val="false"/>
              <w:spacing w:lineRule="auto" w:line="240" w:before="0" w:after="0"/>
              <w:rPr>
                <w:lang w:val="en-US"/>
              </w:rPr>
            </w:pPr>
            <w:r>
              <w:rPr>
                <w:lang w:val="en-US"/>
              </w:rPr>
              <w:t>1 = Poor</w:t>
            </w:r>
          </w:p>
          <w:p>
            <w:pPr>
              <w:pStyle w:val="Normal"/>
              <w:widowControl w:val="false"/>
              <w:spacing w:lineRule="auto" w:line="240" w:before="0" w:after="0"/>
              <w:rPr>
                <w:lang w:val="en-US"/>
              </w:rPr>
            </w:pPr>
            <w:r>
              <w:rPr>
                <w:lang w:val="en-US"/>
              </w:rPr>
              <w:t>2 = Fair</w:t>
            </w:r>
          </w:p>
          <w:p>
            <w:pPr>
              <w:pStyle w:val="Normal"/>
              <w:widowControl w:val="false"/>
              <w:spacing w:lineRule="auto" w:line="240" w:before="0" w:after="0"/>
              <w:rPr>
                <w:lang w:val="en-US"/>
              </w:rPr>
            </w:pPr>
            <w:r>
              <w:rPr>
                <w:lang w:val="en-US"/>
              </w:rPr>
              <w:t>3 = Good</w:t>
            </w:r>
          </w:p>
          <w:p>
            <w:pPr>
              <w:pStyle w:val="Normal"/>
              <w:widowControl w:val="false"/>
              <w:spacing w:lineRule="auto" w:line="240" w:before="0" w:after="0"/>
              <w:rPr>
                <w:lang w:val="en-US"/>
              </w:rPr>
            </w:pPr>
            <w:r>
              <w:rPr>
                <w:lang w:val="en-US"/>
              </w:rPr>
              <w:t>4 = Very Good</w:t>
            </w:r>
          </w:p>
          <w:p>
            <w:pPr>
              <w:pStyle w:val="Normal"/>
              <w:widowControl w:val="false"/>
              <w:spacing w:lineRule="auto" w:line="240" w:before="0" w:after="0"/>
              <w:rPr>
                <w:lang w:val="en-US"/>
              </w:rPr>
            </w:pPr>
            <w:r>
              <w:rPr>
                <w:lang w:val="en-US"/>
              </w:rPr>
              <w:t>5 = Excellent</w:t>
            </w:r>
          </w:p>
        </w:tc>
      </w:tr>
      <w:tr>
        <w:trPr/>
        <w:tc>
          <w:tcPr>
            <w:tcW w:w="9015" w:type="dxa"/>
            <w:gridSpan w:val="2"/>
            <w:tcBorders/>
            <w:shd w:fill="auto" w:val="clear"/>
          </w:tcPr>
          <w:p>
            <w:pPr>
              <w:pStyle w:val="Normal"/>
              <w:widowControl w:val="false"/>
              <w:spacing w:lineRule="auto" w:line="240" w:before="0" w:after="0"/>
              <w:rPr/>
            </w:pPr>
            <w:r>
              <w:rPr>
                <w:lang w:val="en-US"/>
              </w:rPr>
              <w:t xml:space="preserve">1.2a List briefly what are the outcomes of the project at the mid-term. What are the next steps? Any foreseeable risks in the near future that may hinder achieving the final project objectives? </w:t>
            </w:r>
          </w:p>
        </w:tc>
      </w:tr>
      <w:tr>
        <w:trPr/>
        <w:tc>
          <w:tcPr>
            <w:tcW w:w="9015" w:type="dxa"/>
            <w:gridSpan w:val="2"/>
            <w:tcBorders/>
            <w:shd w:fill="auto" w:val="clear"/>
          </w:tcPr>
          <w:p>
            <w:pPr>
              <w:pStyle w:val="Normal"/>
              <w:widowControl w:val="false"/>
              <w:spacing w:lineRule="auto" w:line="240" w:before="0" w:after="0"/>
              <w:rPr>
                <w:color w:val="FF0000"/>
                <w:lang w:val="en-US"/>
              </w:rPr>
            </w:pPr>
            <w:r>
              <w:rPr>
                <w:color w:val="FF0000"/>
                <w:lang w:val="en-US"/>
              </w:rPr>
              <w:t>(max 900 characters with space; i.e. ¼ of A4 page)</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tc>
      </w:tr>
      <w:tr>
        <w:trPr/>
        <w:tc>
          <w:tcPr>
            <w:tcW w:w="9015" w:type="dxa"/>
            <w:gridSpan w:val="2"/>
            <w:tcBorders/>
            <w:shd w:fill="auto" w:val="clear"/>
          </w:tcPr>
          <w:p>
            <w:pPr>
              <w:pStyle w:val="Normal"/>
              <w:widowControl w:val="false"/>
              <w:spacing w:lineRule="auto" w:line="240" w:before="0" w:after="0"/>
              <w:rPr/>
            </w:pPr>
            <w:r>
              <w:rPr>
                <w:lang w:val="en-US"/>
              </w:rPr>
              <w:t>1.2b Could any of these outcomes available now be disseminated to a wider audience at mid-term stage? Please briefly identify which outcomes and note whether you already have plans for disseminating these results.</w:t>
            </w:r>
          </w:p>
        </w:tc>
      </w:tr>
      <w:tr>
        <w:trPr/>
        <w:tc>
          <w:tcPr>
            <w:tcW w:w="9015" w:type="dxa"/>
            <w:gridSpan w:val="2"/>
            <w:tcBorders/>
            <w:shd w:fill="auto" w:val="clear"/>
          </w:tcPr>
          <w:p>
            <w:pPr>
              <w:pStyle w:val="Normal"/>
              <w:widowControl w:val="false"/>
              <w:spacing w:lineRule="auto" w:line="240" w:before="0" w:after="0"/>
              <w:rPr>
                <w:color w:val="FF0000"/>
                <w:lang w:val="en-US"/>
              </w:rPr>
            </w:pPr>
            <w:r>
              <w:rPr>
                <w:color w:val="FF0000"/>
                <w:lang w:val="en-US"/>
              </w:rPr>
              <w:t>(max 900 characters with space; i.e. ¼ of A4 page)</w:t>
            </w:r>
          </w:p>
          <w:p>
            <w:pPr>
              <w:pStyle w:val="Normal"/>
              <w:widowControl w:val="false"/>
              <w:spacing w:lineRule="auto" w:line="240" w:before="0" w:after="0"/>
              <w:rPr>
                <w:lang w:val="en-US"/>
              </w:rPr>
            </w:pPr>
            <w:r>
              <w:rPr>
                <w:lang w:val="en-US"/>
              </w:rPr>
            </w:r>
          </w:p>
        </w:tc>
      </w:tr>
      <w:tr>
        <w:trPr/>
        <w:tc>
          <w:tcPr>
            <w:tcW w:w="9015" w:type="dxa"/>
            <w:gridSpan w:val="2"/>
            <w:tcBorders/>
            <w:shd w:fill="auto" w:val="clear"/>
          </w:tcPr>
          <w:p>
            <w:pPr>
              <w:pStyle w:val="Normal"/>
              <w:widowControl w:val="false"/>
              <w:spacing w:lineRule="auto" w:line="240" w:before="0" w:after="0"/>
              <w:rPr>
                <w:lang w:val="en-US"/>
              </w:rPr>
            </w:pPr>
            <w:r>
              <w:rPr>
                <w:lang w:val="en-US"/>
              </w:rPr>
              <w:t xml:space="preserve">1.3 Have there been changes in project partners or key personnel during the reporting period? How well have the project partners co-operated towards the project implementation? </w:t>
            </w:r>
          </w:p>
        </w:tc>
      </w:tr>
      <w:tr>
        <w:trPr/>
        <w:tc>
          <w:tcPr>
            <w:tcW w:w="9015" w:type="dxa"/>
            <w:gridSpan w:val="2"/>
            <w:tcBorders/>
            <w:shd w:fill="auto" w:val="clear"/>
          </w:tcPr>
          <w:p>
            <w:pPr>
              <w:pStyle w:val="Normal"/>
              <w:widowControl w:val="false"/>
              <w:spacing w:lineRule="auto" w:line="240" w:before="0" w:after="0"/>
              <w:rPr>
                <w:color w:val="FF0000"/>
                <w:lang w:val="en-US"/>
              </w:rPr>
            </w:pPr>
            <w:r>
              <w:rPr>
                <w:color w:val="FF0000"/>
                <w:lang w:val="en-US"/>
              </w:rPr>
              <w:t>(max 900 characters with space; i.e. ¼ A4 page)</w:t>
            </w:r>
          </w:p>
          <w:p>
            <w:pPr>
              <w:pStyle w:val="Normal"/>
              <w:widowControl w:val="false"/>
              <w:spacing w:lineRule="auto" w:line="240" w:before="0" w:after="0"/>
              <w:rPr>
                <w:lang w:val="en-US"/>
              </w:rPr>
            </w:pPr>
            <w:r>
              <w:rPr>
                <w:lang w:val="en-US"/>
              </w:rPr>
            </w:r>
          </w:p>
        </w:tc>
      </w:tr>
    </w:tbl>
    <w:p>
      <w:pPr>
        <w:pStyle w:val="Normal"/>
        <w:spacing w:before="0" w:after="0"/>
        <w:rPr>
          <w:b/>
          <w:b/>
          <w:lang w:val="en-US"/>
        </w:rPr>
      </w:pPr>
      <w:r>
        <w:rPr>
          <w:b/>
          <w:lang w:val="en-US"/>
        </w:rPr>
      </w:r>
    </w:p>
    <w:p>
      <w:pPr>
        <w:pStyle w:val="ListParagraph"/>
        <w:numPr>
          <w:ilvl w:val="0"/>
          <w:numId w:val="1"/>
        </w:numPr>
        <w:rPr>
          <w:b/>
          <w:b/>
          <w:lang w:val="en-US"/>
        </w:rPr>
      </w:pPr>
      <w:r>
        <w:rPr>
          <w:b/>
          <w:lang w:val="en-US"/>
        </w:rPr>
        <w:t>Do you and the project partners feel that the SAF€RA context has provided added value (i.e. something additional to what would not have been available otherwise) to your project work and outcomes?</w:t>
      </w:r>
    </w:p>
    <w:tbl>
      <w:tblPr>
        <w:tblStyle w:val="TableGrid"/>
        <w:tblW w:w="9016" w:type="dxa"/>
        <w:jc w:val="left"/>
        <w:tblInd w:w="-5" w:type="dxa"/>
        <w:tblLayout w:type="fixed"/>
        <w:tblCellMar>
          <w:top w:w="0" w:type="dxa"/>
          <w:left w:w="98" w:type="dxa"/>
          <w:bottom w:w="0" w:type="dxa"/>
          <w:right w:w="108" w:type="dxa"/>
        </w:tblCellMar>
        <w:tblLook w:val="04a0" w:noHBand="0" w:noVBand="1" w:firstColumn="1" w:lastRow="0" w:lastColumn="0" w:firstRow="1"/>
      </w:tblPr>
      <w:tblGrid>
        <w:gridCol w:w="4508"/>
        <w:gridCol w:w="4507"/>
      </w:tblGrid>
      <w:tr>
        <w:trPr/>
        <w:tc>
          <w:tcPr>
            <w:tcW w:w="4508" w:type="dxa"/>
            <w:tcBorders/>
            <w:shd w:fill="auto" w:val="clear"/>
          </w:tcPr>
          <w:p>
            <w:pPr>
              <w:pStyle w:val="Normal"/>
              <w:widowControl w:val="false"/>
              <w:spacing w:lineRule="auto" w:line="240" w:before="0" w:after="0"/>
              <w:rPr>
                <w:lang w:val="en-US"/>
              </w:rPr>
            </w:pPr>
            <w:r>
              <w:rPr>
                <w:lang w:val="en-US"/>
              </w:rPr>
              <w:t>1 = yes</w:t>
            </w:r>
          </w:p>
        </w:tc>
        <w:tc>
          <w:tcPr>
            <w:tcW w:w="4507" w:type="dxa"/>
            <w:tcBorders/>
            <w:shd w:fill="auto" w:val="clear"/>
          </w:tcPr>
          <w:p>
            <w:pPr>
              <w:pStyle w:val="Normal"/>
              <w:widowControl w:val="false"/>
              <w:spacing w:lineRule="auto" w:line="240" w:before="0" w:after="0"/>
              <w:rPr>
                <w:lang w:val="en-US"/>
              </w:rPr>
            </w:pPr>
            <w:r>
              <w:rPr>
                <w:lang w:val="en-US"/>
              </w:rPr>
              <w:t>0 = no</w:t>
            </w:r>
          </w:p>
        </w:tc>
      </w:tr>
      <w:tr>
        <w:trPr/>
        <w:tc>
          <w:tcPr>
            <w:tcW w:w="9015" w:type="dxa"/>
            <w:gridSpan w:val="2"/>
            <w:tcBorders/>
            <w:shd w:fill="auto" w:val="clear"/>
          </w:tcPr>
          <w:p>
            <w:pPr>
              <w:pStyle w:val="Normal"/>
              <w:widowControl w:val="false"/>
              <w:spacing w:lineRule="auto" w:line="240" w:before="0" w:after="0"/>
              <w:rPr>
                <w:lang w:val="en-US"/>
              </w:rPr>
            </w:pPr>
            <w:r>
              <w:rPr>
                <w:lang w:val="en-US"/>
              </w:rPr>
              <w:t>Describe briefly what is the added value of SAF€RA type collaboration? New partners, new types of activities and outcomes, wider impact of outcomes, etc.?</w:t>
            </w:r>
          </w:p>
        </w:tc>
      </w:tr>
      <w:tr>
        <w:trPr/>
        <w:tc>
          <w:tcPr>
            <w:tcW w:w="9015" w:type="dxa"/>
            <w:gridSpan w:val="2"/>
            <w:tcBorders/>
            <w:shd w:fill="auto" w:val="clear"/>
          </w:tcPr>
          <w:p>
            <w:pPr>
              <w:pStyle w:val="Normal"/>
              <w:widowControl w:val="false"/>
              <w:spacing w:lineRule="auto" w:line="240" w:before="0" w:after="0"/>
              <w:rPr>
                <w:color w:val="FF0000"/>
                <w:lang w:val="en-US"/>
              </w:rPr>
            </w:pPr>
            <w:r>
              <w:rPr>
                <w:color w:val="FF0000"/>
                <w:lang w:val="en-US"/>
              </w:rPr>
              <w:t>(max 900 characters with space; i.e. ¼ of A4 page)</w:t>
            </w:r>
          </w:p>
          <w:p>
            <w:pPr>
              <w:pStyle w:val="Normal"/>
              <w:widowControl w:val="false"/>
              <w:spacing w:lineRule="auto" w:line="240" w:before="0" w:after="0"/>
              <w:rPr>
                <w:lang w:val="en-US"/>
              </w:rPr>
            </w:pPr>
            <w:r>
              <w:rPr>
                <w:lang w:val="en-US"/>
              </w:rPr>
            </w:r>
          </w:p>
          <w:p>
            <w:pPr>
              <w:pStyle w:val="Normal"/>
              <w:widowControl w:val="false"/>
              <w:spacing w:lineRule="auto" w:line="240" w:before="0" w:after="0"/>
              <w:rPr>
                <w:lang w:val="en-US"/>
              </w:rPr>
            </w:pPr>
            <w:r>
              <w:rPr>
                <w:lang w:val="en-US"/>
              </w:rPr>
            </w:r>
          </w:p>
        </w:tc>
      </w:tr>
    </w:tbl>
    <w:p>
      <w:pPr>
        <w:pStyle w:val="Normal"/>
        <w:spacing w:before="0" w:after="0"/>
        <w:rPr>
          <w:lang w:val="en-US"/>
        </w:rPr>
      </w:pPr>
      <w:r>
        <w:rPr>
          <w:lang w:val="en-US"/>
        </w:rPr>
      </w:r>
    </w:p>
    <w:p>
      <w:pPr>
        <w:pStyle w:val="ListParagraph"/>
        <w:numPr>
          <w:ilvl w:val="0"/>
          <w:numId w:val="1"/>
        </w:numPr>
        <w:rPr>
          <w:b/>
          <w:b/>
          <w:lang w:val="en-US"/>
        </w:rPr>
      </w:pPr>
      <w:r>
        <w:rPr>
          <w:b/>
          <w:lang w:val="en-US"/>
        </w:rPr>
        <w:t>Any other comments to SAF€RA consortium and/or call organizers? Comments on the call process and the contractual process, etc.?</w:t>
      </w:r>
    </w:p>
    <w:tbl>
      <w:tblPr>
        <w:tblStyle w:val="TableGrid"/>
        <w:tblW w:w="9016" w:type="dxa"/>
        <w:jc w:val="left"/>
        <w:tblInd w:w="0" w:type="dxa"/>
        <w:tblLayout w:type="fixed"/>
        <w:tblCellMar>
          <w:top w:w="0" w:type="dxa"/>
          <w:left w:w="103" w:type="dxa"/>
          <w:bottom w:w="0" w:type="dxa"/>
          <w:right w:w="108" w:type="dxa"/>
        </w:tblCellMar>
        <w:tblLook w:val="04a0" w:noHBand="0" w:noVBand="1" w:firstColumn="1" w:lastRow="0" w:lastColumn="0" w:firstRow="1"/>
      </w:tblPr>
      <w:tblGrid>
        <w:gridCol w:w="9016"/>
      </w:tblGrid>
      <w:tr>
        <w:trPr/>
        <w:tc>
          <w:tcPr>
            <w:tcW w:w="9016" w:type="dxa"/>
            <w:tcBorders/>
            <w:shd w:fill="auto" w:val="clear"/>
          </w:tcPr>
          <w:p>
            <w:pPr>
              <w:pStyle w:val="Normal"/>
              <w:widowControl w:val="false"/>
              <w:spacing w:lineRule="auto" w:line="240"/>
              <w:rPr>
                <w:b/>
                <w:b/>
                <w:lang w:val="en-US"/>
              </w:rPr>
            </w:pPr>
            <w:r>
              <w:rPr>
                <w:b/>
                <w:lang w:val="en-US"/>
              </w:rPr>
            </w:r>
          </w:p>
          <w:p>
            <w:pPr>
              <w:pStyle w:val="Normal"/>
              <w:widowControl w:val="false"/>
              <w:spacing w:lineRule="auto" w:line="240" w:before="0" w:after="160"/>
              <w:rPr>
                <w:b/>
                <w:b/>
                <w:lang w:val="en-US"/>
              </w:rPr>
            </w:pPr>
            <w:r>
              <w:rPr>
                <w:b/>
                <w:lang w:val="en-US"/>
              </w:rPr>
            </w:r>
          </w:p>
        </w:tc>
      </w:tr>
    </w:tbl>
    <w:p>
      <w:pPr>
        <w:pStyle w:val="Normal"/>
        <w:spacing w:before="0" w:after="160"/>
        <w:rPr/>
      </w:pPr>
      <w:r>
        <w:rPr/>
      </w:r>
    </w:p>
    <w:sectPr>
      <w:headerReference w:type="default" r:id="rId3"/>
      <w:footerReference w:type="default" r:id="rId4"/>
      <w:type w:val="nextPage"/>
      <w:pgSz w:w="11906" w:h="16838"/>
      <w:pgMar w:left="1440" w:right="1440" w:gutter="0" w:header="426" w:top="1134" w:footer="171" w:bottom="1276"/>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sz w:val="20"/>
        <w:szCs w:val="20"/>
      </w:rPr>
    </w:pPr>
    <w:r>
      <w:rPr>
        <w:sz w:val="20"/>
        <w:szCs w:val="20"/>
      </w:rPr>
      <w:t>https://call.safera.eu</w:t>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inline distT="0" distB="0" distL="0" distR="0">
          <wp:extent cx="904875" cy="469265"/>
          <wp:effectExtent l="0" t="0" r="0" b="0"/>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1"/>
                  <a:stretch>
                    <a:fillRect/>
                  </a:stretch>
                </pic:blipFill>
                <pic:spPr bwMode="auto">
                  <a:xfrm>
                    <a:off x="0" y="0"/>
                    <a:ext cx="904875" cy="46926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lvl>
    <w:lvl w:ilvl="1">
      <w:start w:val="1"/>
      <w:numFmt w:val="decimal"/>
      <w:lvlText w:val="%1.%2"/>
      <w:lvlJc w:val="left"/>
      <w:pPr>
        <w:tabs>
          <w:tab w:val="num" w:pos="0"/>
        </w:tabs>
        <w:ind w:left="720" w:hanging="360"/>
      </w:pPr>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1800" w:hanging="72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2880" w:hanging="1080"/>
      </w:pPr>
      <w:rPr/>
    </w:lvl>
    <w:lvl w:ilvl="6">
      <w:start w:val="1"/>
      <w:numFmt w:val="decimal"/>
      <w:lvlText w:val="%1.%2.%3.%4.%5.%6.%7"/>
      <w:lvlJc w:val="left"/>
      <w:pPr>
        <w:tabs>
          <w:tab w:val="num" w:pos="0"/>
        </w:tabs>
        <w:ind w:left="3600" w:hanging="1440"/>
      </w:pPr>
      <w:rPr/>
    </w:lvl>
    <w:lvl w:ilvl="7">
      <w:start w:val="1"/>
      <w:numFmt w:val="decimal"/>
      <w:lvlText w:val="%1.%2.%3.%4.%5.%6.%7.%8"/>
      <w:lvlJc w:val="left"/>
      <w:pPr>
        <w:tabs>
          <w:tab w:val="num" w:pos="0"/>
        </w:tabs>
        <w:ind w:left="3960" w:hanging="1440"/>
      </w:pPr>
      <w:rPr/>
    </w:lvl>
    <w:lvl w:ilvl="8">
      <w:start w:val="1"/>
      <w:numFmt w:val="decimal"/>
      <w:lvlText w:val="%1.%2.%3.%4.%5.%6.%7.%8.%9"/>
      <w:lvlJc w:val="left"/>
      <w:pPr>
        <w:tabs>
          <w:tab w:val="num" w:pos="0"/>
        </w:tabs>
        <w:ind w:left="4320" w:hanging="144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1304"/>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i-F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i-FI"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fi-FI" w:eastAsia="en-US" w:bidi="ar-SA"/>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4b744b"/>
    <w:rPr>
      <w:sz w:val="16"/>
      <w:szCs w:val="16"/>
    </w:rPr>
  </w:style>
  <w:style w:type="character" w:styleId="CommentTextChar" w:customStyle="1">
    <w:name w:val="Comment Text Char"/>
    <w:basedOn w:val="DefaultParagraphFont"/>
    <w:uiPriority w:val="99"/>
    <w:semiHidden/>
    <w:qFormat/>
    <w:rsid w:val="004b744b"/>
    <w:rPr>
      <w:sz w:val="20"/>
      <w:szCs w:val="20"/>
    </w:rPr>
  </w:style>
  <w:style w:type="character" w:styleId="CommentSubjectChar" w:customStyle="1">
    <w:name w:val="Comment Subject Char"/>
    <w:basedOn w:val="CommentTextChar"/>
    <w:uiPriority w:val="99"/>
    <w:semiHidden/>
    <w:qFormat/>
    <w:rsid w:val="004b744b"/>
    <w:rPr>
      <w:b/>
      <w:bCs/>
      <w:sz w:val="20"/>
      <w:szCs w:val="20"/>
    </w:rPr>
  </w:style>
  <w:style w:type="character" w:styleId="BalloonTextChar" w:customStyle="1">
    <w:name w:val="Balloon Text Char"/>
    <w:basedOn w:val="DefaultParagraphFont"/>
    <w:link w:val="BalloonText"/>
    <w:uiPriority w:val="99"/>
    <w:semiHidden/>
    <w:qFormat/>
    <w:rsid w:val="004b744b"/>
    <w:rPr>
      <w:rFonts w:ascii="Segoe UI" w:hAnsi="Segoe UI" w:cs="Segoe UI"/>
      <w:sz w:val="18"/>
      <w:szCs w:val="18"/>
    </w:rPr>
  </w:style>
  <w:style w:type="character" w:styleId="HeaderChar" w:customStyle="1">
    <w:name w:val="Header Char"/>
    <w:basedOn w:val="DefaultParagraphFont"/>
    <w:link w:val="Header"/>
    <w:uiPriority w:val="99"/>
    <w:qFormat/>
    <w:rsid w:val="00165da6"/>
    <w:rPr/>
  </w:style>
  <w:style w:type="character" w:styleId="FooterChar" w:customStyle="1">
    <w:name w:val="Footer Char"/>
    <w:basedOn w:val="DefaultParagraphFont"/>
    <w:link w:val="Footer"/>
    <w:uiPriority w:val="99"/>
    <w:qFormat/>
    <w:rsid w:val="00165da6"/>
    <w:rPr/>
  </w:style>
  <w:style w:type="character" w:styleId="InternetLink">
    <w:name w:val="Hyperlink"/>
    <w:basedOn w:val="DefaultParagraphFont"/>
    <w:uiPriority w:val="99"/>
    <w:unhideWhenUsed/>
    <w:qFormat/>
    <w:rsid w:val="00165da6"/>
    <w:rPr>
      <w:color w:val="0563C1" w:themeColor="hyperlink"/>
      <w:u w:val="single"/>
    </w:rPr>
  </w:style>
  <w:style w:type="character" w:styleId="LienInternet">
    <w:name w:val="Lien Internet"/>
    <w:qFormat/>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Arial" w:hAnsi="Liberation Sans;Arial" w:eastAsia="Unifont" w:cs="FreeSans"/>
      <w:sz w:val="28"/>
      <w:szCs w:val="28"/>
    </w:rPr>
  </w:style>
  <w:style w:type="paragraph" w:styleId="TextBody">
    <w:name w:val="Body Text"/>
    <w:basedOn w:val="Normal"/>
    <w:qFormat/>
    <w:pPr>
      <w:spacing w:lineRule="auto" w:line="288" w:before="0" w:after="140"/>
    </w:pPr>
    <w:rPr/>
  </w:style>
  <w:style w:type="paragraph" w:styleId="List" w:customStyle="1">
    <w:name w:val="List"/>
    <w:basedOn w:val="TextBody"/>
    <w:qFormat/>
    <w:pPr/>
    <w:rPr>
      <w:rFonts w:cs="FreeSans"/>
    </w:rPr>
  </w:style>
  <w:style w:type="paragraph" w:styleId="Caption" w:customStyle="1">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Titre" w:customStyle="1">
    <w:name w:val="Titre"/>
    <w:basedOn w:val="Normal"/>
    <w:next w:val="TextBody"/>
    <w:qFormat/>
    <w:pPr>
      <w:keepNext w:val="true"/>
      <w:spacing w:before="240" w:after="120"/>
    </w:pPr>
    <w:rPr>
      <w:rFonts w:ascii="Liberation Sans" w:hAnsi="Liberation Sans" w:eastAsia="Tahoma" w:cs="FreeSans"/>
      <w:sz w:val="28"/>
      <w:szCs w:val="28"/>
    </w:rPr>
  </w:style>
  <w:style w:type="paragraph" w:styleId="ListParagraph">
    <w:name w:val="List Paragraph"/>
    <w:basedOn w:val="Normal"/>
    <w:uiPriority w:val="34"/>
    <w:qFormat/>
    <w:rsid w:val="00f56862"/>
    <w:pPr>
      <w:spacing w:before="0" w:after="160"/>
      <w:ind w:left="720" w:hanging="0"/>
      <w:contextualSpacing/>
    </w:pPr>
    <w:rPr/>
  </w:style>
  <w:style w:type="paragraph" w:styleId="Annotationtext">
    <w:name w:val="annotation text"/>
    <w:basedOn w:val="Normal"/>
    <w:link w:val="CommentTextChar"/>
    <w:uiPriority w:val="99"/>
    <w:semiHidden/>
    <w:unhideWhenUsed/>
    <w:qFormat/>
    <w:rsid w:val="004b744b"/>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4b744b"/>
    <w:pPr/>
    <w:rPr>
      <w:b/>
      <w:bCs/>
    </w:rPr>
  </w:style>
  <w:style w:type="paragraph" w:styleId="BalloonText">
    <w:name w:val="Balloon Text"/>
    <w:basedOn w:val="Normal"/>
    <w:link w:val="BalloonTextChar"/>
    <w:uiPriority w:val="99"/>
    <w:semiHidden/>
    <w:unhideWhenUsed/>
    <w:qFormat/>
    <w:rsid w:val="004b744b"/>
    <w:pPr>
      <w:spacing w:lineRule="auto" w:line="240" w:before="0" w:after="0"/>
    </w:pPr>
    <w:rPr>
      <w:rFonts w:ascii="Segoe UI" w:hAnsi="Segoe UI" w:cs="Segoe UI"/>
      <w:sz w:val="18"/>
      <w:szCs w:val="18"/>
    </w:rPr>
  </w:style>
  <w:style w:type="paragraph" w:styleId="HeaderandFooter">
    <w:name w:val="Header and Footer"/>
    <w:basedOn w:val="Normal"/>
    <w:qFormat/>
    <w:pPr/>
    <w:rPr/>
  </w:style>
  <w:style w:type="paragraph" w:styleId="Header">
    <w:name w:val="Header"/>
    <w:basedOn w:val="Normal"/>
    <w:link w:val="HeaderChar"/>
    <w:uiPriority w:val="99"/>
    <w:unhideWhenUsed/>
    <w:rsid w:val="00165da6"/>
    <w:pPr>
      <w:tabs>
        <w:tab w:val="clear" w:pos="1304"/>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165da6"/>
    <w:pPr>
      <w:tabs>
        <w:tab w:val="clear" w:pos="1304"/>
        <w:tab w:val="center" w:pos="4513" w:leader="none"/>
        <w:tab w:val="right" w:pos="9026"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92548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all-secretariat@safera.eu"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Relationship Id="rId11" Type="http://schemas.openxmlformats.org/officeDocument/2006/relationships/customXml" Target="../customXml/item3.xml"/><Relationship Id="rId12" Type="http://schemas.openxmlformats.org/officeDocument/2006/relationships/customXml" Target="../customXml/item4.xml"/><Relationship Id="rId13" Type="http://schemas.openxmlformats.org/officeDocument/2006/relationships/customXml" Target="../customXml/item5.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mso-contentType ?>
<SharedContentType xmlns="Microsoft.SharePoint.Taxonomy.ContentTypeSync" SourceId="8c46f094-bf95-44b2-b2e5-4a4264ba5626"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TLINDO_Language xmlns="http://schemas.microsoft.com/sharepoint/v3/fields">suomi</TTLINDO_Language>
    <pca8ad3508d140408af132b1f36d54f4 xmlns="01106b3e-d2ad-431d-a93a-99de2480c1ec">
      <Terms xmlns="http://schemas.microsoft.com/office/infopath/2007/PartnerControls"/>
    </pca8ad3508d140408af132b1f36d54f4>
    <TTLINDO_Confidentiality xmlns="http://schemas.microsoft.com/sharepoint/v3/fields">Sisäinen</TTLINDO_Confidentiality>
    <TaxCatchAll xmlns="01106b3e-d2ad-431d-a93a-99de2480c1e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CC34206523CB644AE92CE9218DF69A4" ma:contentTypeVersion="2" ma:contentTypeDescription="Create a new document." ma:contentTypeScope="" ma:versionID="3bade94c147f052e7102abc7f380eeb4">
  <xsd:schema xmlns:xsd="http://www.w3.org/2001/XMLSchema" xmlns:xs="http://www.w3.org/2001/XMLSchema" xmlns:p="http://schemas.microsoft.com/office/2006/metadata/properties" xmlns:ns3="01106b3e-d2ad-431d-a93a-99de2480c1ec" xmlns:ns4="http://schemas.microsoft.com/sharepoint/v3/fields" targetNamespace="http://schemas.microsoft.com/office/2006/metadata/properties" ma:root="true" ma:fieldsID="83f1d28a313bb29ff155e20050031d1d" ns3:_="" ns4:_="">
    <xsd:import namespace="01106b3e-d2ad-431d-a93a-99de2480c1ec"/>
    <xsd:import namespace="http://schemas.microsoft.com/sharepoint/v3/fields"/>
    <xsd:element name="properties">
      <xsd:complexType>
        <xsd:sequence>
          <xsd:element name="documentManagement">
            <xsd:complexType>
              <xsd:all>
                <xsd:element ref="ns3:pca8ad3508d140408af132b1f36d54f4" minOccurs="0"/>
                <xsd:element ref="ns3:TaxCatchAll" minOccurs="0"/>
                <xsd:element ref="ns3:TaxCatchAllLabel" minOccurs="0"/>
                <xsd:element ref="ns4:TTLINDO_Language" minOccurs="0"/>
                <xsd:element ref="ns4:TTLINDO_Confidentia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06b3e-d2ad-431d-a93a-99de2480c1ec" elementFormDefault="qualified">
    <xsd:import namespace="http://schemas.microsoft.com/office/2006/documentManagement/types"/>
    <xsd:import namespace="http://schemas.microsoft.com/office/infopath/2007/PartnerControls"/>
    <xsd:element name="pca8ad3508d140408af132b1f36d54f4" ma:index="8" nillable="true" ma:taxonomy="true" ma:internalName="pca8ad3508d140408af132b1f36d54f4" ma:taxonomyFieldName="TTLINDO_JotiProject" ma:displayName="JOTI-projekti" ma:readOnly="false" ma:default="" ma:fieldId="{9ca8ad35-08d1-4040-8af1-32b1f36d54f4}" ma:sspId="8c46f094-bf95-44b2-b2e5-4a4264ba5626" ma:termSetId="d63dd36e-1c18-48b7-b9c8-38813779a0c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af206c5-8428-40df-a22a-99e8b9cf74fd}" ma:internalName="TaxCatchAll" ma:showField="CatchAllData" ma:web="f12f9263-12ee-4cd1-8604-385277d663c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af206c5-8428-40df-a22a-99e8b9cf74fd}" ma:internalName="TaxCatchAllLabel" ma:readOnly="true" ma:showField="CatchAllDataLabel" ma:web="f12f9263-12ee-4cd1-8604-385277d663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TLINDO_Language" ma:index="12" nillable="true" ma:displayName="Kieliversio" ma:default="suomi" ma:description="" ma:internalName="TTLINDO_Language">
      <xsd:simpleType>
        <xsd:restriction base="dms:Choice">
          <xsd:enumeration value="suomi"/>
          <xsd:enumeration value="ruotsi"/>
          <xsd:enumeration value="englanti"/>
        </xsd:restriction>
      </xsd:simpleType>
    </xsd:element>
    <xsd:element name="TTLINDO_Confidentiality" ma:index="13" nillable="true" ma:displayName="Salassapito" ma:default="Sisäinen" ma:description="" ma:internalName="TTLINDO_Confidentiality">
      <xsd:simpleType>
        <xsd:restriction base="dms:Choice">
          <xsd:enumeration value="Julkinen"/>
          <xsd:enumeration value="Sisäinen"/>
          <xsd:enumeration value="Salain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BA4A3A-D434-4663-B83B-B6857E958EBC}">
  <ds:schemaRefs>
    <ds:schemaRef ds:uri="Microsoft.SharePoint.Taxonomy.ContentTypeSync"/>
  </ds:schemaRefs>
</ds:datastoreItem>
</file>

<file path=customXml/itemProps2.xml><?xml version="1.0" encoding="utf-8"?>
<ds:datastoreItem xmlns:ds="http://schemas.openxmlformats.org/officeDocument/2006/customXml" ds:itemID="{10ACF080-3335-44F7-8211-2E8B59538F09}">
  <ds:schemaRefs>
    <ds:schemaRef ds:uri="http://schemas.microsoft.com/sharepoint/v3/contenttype/forms"/>
  </ds:schemaRefs>
</ds:datastoreItem>
</file>

<file path=customXml/itemProps3.xml><?xml version="1.0" encoding="utf-8"?>
<ds:datastoreItem xmlns:ds="http://schemas.openxmlformats.org/officeDocument/2006/customXml" ds:itemID="{EC4A1113-51B8-4C4F-A83E-14D8368140B9}">
  <ds:schemaRefs>
    <ds:schemaRef ds:uri="http://purl.org/dc/elements/1.1/"/>
    <ds:schemaRef ds:uri="http://schemas.microsoft.com/sharepoint/v3/fields"/>
    <ds:schemaRef ds:uri="http://schemas.openxmlformats.org/package/2006/metadata/core-properties"/>
    <ds:schemaRef ds:uri="01106b3e-d2ad-431d-a93a-99de2480c1ec"/>
    <ds:schemaRef ds:uri="http://purl.org/dc/term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887BA2CF-FBA6-4FC6-AC48-08AC6C839B3D}">
  <ds:schemaRefs>
    <ds:schemaRef ds:uri="http://schemas.openxmlformats.org/officeDocument/2006/bibliography"/>
  </ds:schemaRefs>
</ds:datastoreItem>
</file>

<file path=customXml/itemProps5.xml><?xml version="1.0" encoding="utf-8"?>
<ds:datastoreItem xmlns:ds="http://schemas.openxmlformats.org/officeDocument/2006/customXml" ds:itemID="{5BA4EF71-3F91-462D-A89E-C34D6199C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06b3e-d2ad-431d-a93a-99de2480c1e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TotalTime>
  <Application>LibreOffice/7.3.3.2$Linux_X86_64 LibreOffice_project/30$Build-2</Application>
  <AppVersion>15.0000</AppVersion>
  <DocSecurity>0</DocSecurity>
  <Pages>2</Pages>
  <Words>466</Words>
  <Characters>2595</Characters>
  <CharactersWithSpaces>3010</CharactersWithSpaces>
  <Paragraphs>59</Paragraphs>
  <Company>Finnish Institute of Occupational Health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2015-02-26T11:11:00Z</dcterms:created>
  <dc:creator>Pääkkönen Taina</dc:creator>
  <dc:description/>
  <dc:language>fr-FR</dc:language>
  <cp:lastModifiedBy>Eric Marsden</cp:lastModifiedBy>
  <cp:lastPrinted>2015-01-09T06:14:00Z</cp:lastPrinted>
  <dcterms:modified xsi:type="dcterms:W3CDTF">2022-05-18T11:25:23Z</dcterms:modified>
  <cp:revision>18</cp:revision>
  <dc:subject/>
  <dc:title>Midterm report for SAFERA project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0x010100ACC34206523CB644AE92CE9218DF69A4</vt:lpwstr>
  </property>
  <property fmtid="{D5CDD505-2E9C-101B-9397-08002B2CF9AE}" pid="3" name="HyperlinksChanged">
    <vt:bool>0</vt:bool>
  </property>
  <property fmtid="{D5CDD505-2E9C-101B-9397-08002B2CF9AE}" pid="4" name="LinksUpToDate">
    <vt:bool>0</vt:bool>
  </property>
  <property fmtid="{D5CDD505-2E9C-101B-9397-08002B2CF9AE}" pid="5" name="ScaleCrop">
    <vt:bool>0</vt:bool>
  </property>
  <property fmtid="{D5CDD505-2E9C-101B-9397-08002B2CF9AE}" pid="6" name="ShareDoc">
    <vt:bool>0</vt:bool>
  </property>
</Properties>
</file>